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PROGRAMMA: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corsivo"/>
          <w:rFonts w:ascii="Helvetica" w:hAnsi="Helvetica" w:cs="Helvetica"/>
          <w:color w:val="555555"/>
          <w:sz w:val="18"/>
          <w:szCs w:val="18"/>
          <w:u w:val="single"/>
        </w:rPr>
        <w:t>Giovedì 11 maggio - ore 20:00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Introduzione a cura </w:t>
      </w:r>
      <w:proofErr w:type="gramStart"/>
      <w:r>
        <w:rPr>
          <w:rFonts w:ascii="Helvetica" w:hAnsi="Helvetica" w:cs="Helvetica"/>
          <w:color w:val="555555"/>
          <w:sz w:val="18"/>
          <w:szCs w:val="18"/>
        </w:rPr>
        <w:t xml:space="preserve">di 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EquiLibri</w:t>
      </w:r>
      <w:proofErr w:type="spellEnd"/>
      <w:proofErr w:type="gramEnd"/>
      <w:r>
        <w:rPr>
          <w:rFonts w:ascii="Helvetica" w:hAnsi="Helvetica" w:cs="Helvetica"/>
          <w:color w:val="555555"/>
          <w:sz w:val="18"/>
          <w:szCs w:val="18"/>
        </w:rPr>
        <w:t xml:space="preserve"> d'Oriente sulle tematiche del film e del neorealismo egiziano </w:t>
      </w:r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Miramar</w:t>
      </w:r>
      <w:r>
        <w:rPr>
          <w:rFonts w:ascii="Helvetica" w:hAnsi="Helvetica" w:cs="Helvetica"/>
          <w:color w:val="555555"/>
          <w:sz w:val="18"/>
          <w:szCs w:val="18"/>
        </w:rPr>
        <w:t xml:space="preserve"> – Regia di Kamal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El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Sheikh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(1h 52m) 1969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corsivo"/>
          <w:rFonts w:ascii="Helvetica" w:hAnsi="Helvetica" w:cs="Helvetica"/>
          <w:color w:val="555555"/>
          <w:sz w:val="18"/>
          <w:szCs w:val="18"/>
          <w:u w:val="single"/>
        </w:rPr>
        <w:t>Venerdì 12 maggio - ore 20:00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Introduzione a cura di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EquiLibri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d'Oriente e della Professoressa Elisabetta Benigni docente dell'Università di Torino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Om </w:t>
      </w: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Amira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- Regia di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Naji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18"/>
          <w:szCs w:val="18"/>
        </w:rPr>
        <w:t>Ismail  (</w:t>
      </w:r>
      <w:proofErr w:type="gramEnd"/>
      <w:r>
        <w:rPr>
          <w:rFonts w:ascii="Helvetica" w:hAnsi="Helvetica" w:cs="Helvetica"/>
          <w:color w:val="555555"/>
          <w:sz w:val="18"/>
          <w:szCs w:val="18"/>
        </w:rPr>
        <w:t xml:space="preserve">24:46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min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>) 2014  Doc</w:t>
      </w:r>
    </w:p>
    <w:p w:rsidR="007F76E3" w:rsidRP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  <w:lang w:val="en-US"/>
        </w:rPr>
      </w:pPr>
      <w:r w:rsidRPr="007F76E3">
        <w:rPr>
          <w:rStyle w:val="Enfasigrassetto"/>
          <w:rFonts w:ascii="Helvetica" w:hAnsi="Helvetica" w:cs="Helvetica"/>
          <w:color w:val="555555"/>
          <w:sz w:val="18"/>
          <w:szCs w:val="18"/>
          <w:lang w:val="en-US"/>
        </w:rPr>
        <w:t>Farda Shemal /The other pair</w:t>
      </w:r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 xml:space="preserve"> - Regia di Sarah Rozik</w:t>
      </w:r>
      <w:proofErr w:type="gramStart"/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>  (</w:t>
      </w:r>
      <w:proofErr w:type="gramEnd"/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>6.24 min) 2013 Fiction</w:t>
      </w:r>
    </w:p>
    <w:p w:rsidR="007F76E3" w:rsidRP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  <w:lang w:val="en-US"/>
        </w:rPr>
      </w:pPr>
      <w:r w:rsidRPr="007F76E3">
        <w:rPr>
          <w:rStyle w:val="Enfasigrassetto"/>
          <w:rFonts w:ascii="Helvetica" w:hAnsi="Helvetica" w:cs="Helvetica"/>
          <w:color w:val="555555"/>
          <w:sz w:val="18"/>
          <w:szCs w:val="18"/>
          <w:lang w:val="en-US"/>
        </w:rPr>
        <w:t>Ahad sukkan al-madina /A resident of the city</w:t>
      </w:r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 xml:space="preserve"> - Regia di Adham al-Sherif (16:15 min) 2011</w:t>
      </w:r>
      <w:proofErr w:type="gramStart"/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>  Doc</w:t>
      </w:r>
      <w:proofErr w:type="gramEnd"/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>/Experimental</w:t>
      </w:r>
    </w:p>
    <w:p w:rsidR="007F76E3" w:rsidRP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  <w:lang w:val="en-US"/>
        </w:rPr>
      </w:pPr>
      <w:r w:rsidRPr="007F76E3">
        <w:rPr>
          <w:rFonts w:ascii="Helvetica" w:hAnsi="Helvetica" w:cs="Helvetica"/>
          <w:color w:val="555555"/>
          <w:sz w:val="18"/>
          <w:szCs w:val="18"/>
          <w:lang w:val="en-US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corsivo"/>
          <w:rFonts w:ascii="Helvetica" w:hAnsi="Helvetica" w:cs="Helvetica"/>
          <w:color w:val="555555"/>
          <w:sz w:val="18"/>
          <w:szCs w:val="18"/>
          <w:u w:val="single"/>
        </w:rPr>
        <w:t>Sabato 13 maggio - ore 18:00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Introduzione a cura </w:t>
      </w:r>
      <w:proofErr w:type="gramStart"/>
      <w:r>
        <w:rPr>
          <w:rFonts w:ascii="Helvetica" w:hAnsi="Helvetica" w:cs="Helvetica"/>
          <w:color w:val="555555"/>
          <w:sz w:val="18"/>
          <w:szCs w:val="18"/>
        </w:rPr>
        <w:t xml:space="preserve">di 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EquiLibri</w:t>
      </w:r>
      <w:proofErr w:type="spellEnd"/>
      <w:proofErr w:type="gramEnd"/>
      <w:r>
        <w:rPr>
          <w:rFonts w:ascii="Helvetica" w:hAnsi="Helvetica" w:cs="Helvetica"/>
          <w:color w:val="555555"/>
          <w:sz w:val="18"/>
          <w:szCs w:val="18"/>
        </w:rPr>
        <w:t xml:space="preserve"> d'Oriente su riferimenti letterari e tematici del film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Al </w:t>
      </w: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liss</w:t>
      </w:r>
      <w:proofErr w:type="spellEnd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wa</w:t>
      </w:r>
      <w:proofErr w:type="spellEnd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 al-</w:t>
      </w: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kilab</w:t>
      </w:r>
      <w:proofErr w:type="spellEnd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/ Il ladro e i cani</w:t>
      </w:r>
      <w:r>
        <w:rPr>
          <w:rFonts w:ascii="Helvetica" w:hAnsi="Helvetica" w:cs="Helvetica"/>
          <w:color w:val="555555"/>
          <w:sz w:val="18"/>
          <w:szCs w:val="18"/>
        </w:rPr>
        <w:t xml:space="preserve"> - Regia di Kamal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el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Sheikh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(2h 5m) 1969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corsivo"/>
          <w:rFonts w:ascii="Helvetica" w:hAnsi="Helvetica" w:cs="Helvetica"/>
          <w:color w:val="555555"/>
          <w:sz w:val="18"/>
          <w:szCs w:val="18"/>
          <w:u w:val="single"/>
        </w:rPr>
        <w:t>Domenica 14 maggio - ore 18:00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Introduzione a cura di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EquiLibri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d'Oriente e dalla prof.ssa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Hajar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Seif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el-Nasr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(Università del Cairo)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Taliani</w:t>
      </w:r>
      <w:proofErr w:type="spellEnd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Masr</w:t>
      </w:r>
      <w:proofErr w:type="spellEnd"/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 xml:space="preserve"> /Gli Italiani d'Egitto</w:t>
      </w:r>
      <w:r>
        <w:rPr>
          <w:rFonts w:ascii="Helvetica" w:hAnsi="Helvetica" w:cs="Helvetica"/>
          <w:color w:val="555555"/>
          <w:sz w:val="18"/>
          <w:szCs w:val="18"/>
        </w:rPr>
        <w:t xml:space="preserve"> – Regia di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Sherif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Fathy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Salem (1h 20m) 2010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7F76E3" w:rsidRDefault="007F76E3" w:rsidP="007F76E3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Enfasigrassetto"/>
          <w:rFonts w:ascii="Helvetica" w:hAnsi="Helvetica" w:cs="Helvetica"/>
          <w:color w:val="555555"/>
          <w:sz w:val="18"/>
          <w:szCs w:val="18"/>
        </w:rPr>
        <w:t>Per maggiori informazioni:</w:t>
      </w:r>
      <w:r>
        <w:rPr>
          <w:rFonts w:ascii="Helvetica" w:hAnsi="Helvetica" w:cs="Helvetica"/>
          <w:color w:val="555555"/>
          <w:sz w:val="18"/>
          <w:szCs w:val="18"/>
          <w:u w:val="single"/>
        </w:rPr>
        <w:t xml:space="preserve"> </w:t>
      </w:r>
      <w:hyperlink r:id="rId4" w:history="1">
        <w:r>
          <w:rPr>
            <w:rStyle w:val="Collegamentoipertestuale"/>
            <w:rFonts w:ascii="Helvetica" w:hAnsi="Helvetica" w:cs="Helvetica"/>
            <w:sz w:val="18"/>
            <w:szCs w:val="18"/>
          </w:rPr>
          <w:t>http://acme-museoegizio.it/miramar/</w:t>
        </w:r>
      </w:hyperlink>
    </w:p>
    <w:p w:rsidR="000A7F16" w:rsidRDefault="000A7F16"/>
    <w:sectPr w:rsidR="000A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3"/>
    <w:rsid w:val="000A7F16"/>
    <w:rsid w:val="007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68B7-EB35-4CE9-83CE-2A1F025A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76E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F7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76E3"/>
    <w:rPr>
      <w:b/>
      <w:bCs/>
    </w:rPr>
  </w:style>
  <w:style w:type="character" w:styleId="Enfasicorsivo">
    <w:name w:val="Emphasis"/>
    <w:basedOn w:val="Carpredefinitoparagrafo"/>
    <w:uiPriority w:val="20"/>
    <w:qFormat/>
    <w:rsid w:val="007F7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me-museoegizio.it/mirama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2017-05-10T08:14:00Z</dcterms:created>
  <dcterms:modified xsi:type="dcterms:W3CDTF">2017-05-10T08:15:00Z</dcterms:modified>
</cp:coreProperties>
</file>